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DAC" w:rsidRPr="00B31FEF" w:rsidRDefault="00456DAC">
      <w:pPr>
        <w:rPr>
          <w:b/>
        </w:rPr>
      </w:pPr>
      <w:r w:rsidRPr="00B31FEF">
        <w:rPr>
          <w:b/>
        </w:rPr>
        <w:t>List of award-winning HKU technologies at the International Exhibition of Invention Geneva 2019</w:t>
      </w:r>
    </w:p>
    <w:tbl>
      <w:tblPr>
        <w:tblStyle w:val="a4"/>
        <w:tblW w:w="138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5103"/>
        <w:gridCol w:w="4111"/>
        <w:gridCol w:w="1843"/>
      </w:tblGrid>
      <w:tr w:rsidR="003225E3" w:rsidTr="00B31FE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3225E3" w:rsidRDefault="003225E3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PI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3225E3" w:rsidRDefault="003225E3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Department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3225E3" w:rsidRDefault="003225E3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Project Title and Short Description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3225E3" w:rsidRPr="009A551E" w:rsidRDefault="003225E3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 w:hint="eastAsia"/>
                <w:sz w:val="18"/>
              </w:rPr>
              <w:t>E</w:t>
            </w:r>
            <w:r>
              <w:rPr>
                <w:rFonts w:ascii="Garamond" w:eastAsiaTheme="minorEastAsia" w:hAnsi="Garamond"/>
                <w:sz w:val="18"/>
              </w:rPr>
              <w:t>xhibition Photo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3225E3" w:rsidRPr="000842D2" w:rsidRDefault="003225E3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Award</w:t>
            </w:r>
            <w:r w:rsidRPr="000842D2">
              <w:rPr>
                <w:rFonts w:ascii="Garamond" w:hAnsi="Garamond"/>
                <w:sz w:val="18"/>
              </w:rPr>
              <w:t xml:space="preserve"> Received at IEIG 2019</w:t>
            </w:r>
          </w:p>
        </w:tc>
      </w:tr>
      <w:tr w:rsidR="003225E3" w:rsidTr="00B31FEF">
        <w:trPr>
          <w:trHeight w:val="3169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 xml:space="preserve">Prof </w:t>
            </w:r>
            <w:proofErr w:type="spellStart"/>
            <w:r>
              <w:rPr>
                <w:rFonts w:ascii="Garamond" w:hAnsi="Garamond"/>
                <w:sz w:val="18"/>
              </w:rPr>
              <w:t>Chuyang</w:t>
            </w:r>
            <w:proofErr w:type="spellEnd"/>
            <w:r>
              <w:rPr>
                <w:rFonts w:ascii="Garamond" w:hAnsi="Garamond"/>
                <w:sz w:val="18"/>
              </w:rPr>
              <w:t xml:space="preserve"> Tang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5E3" w:rsidRDefault="003225E3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Civil Engineering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5E3" w:rsidRDefault="003225E3" w:rsidP="00B31FEF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 xml:space="preserve">Portable Water Filter – High throughput filter product that can efficiently remove heavy metals (such as lead, cadmium, chromium and nickel) and microorganisms from contaminated waters.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5E3" w:rsidRDefault="003225E3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noProof/>
                <w:sz w:val="18"/>
              </w:rPr>
              <w:drawing>
                <wp:inline distT="0" distB="0" distL="0" distR="0" wp14:anchorId="7A75198E" wp14:editId="79624362">
                  <wp:extent cx="2540950" cy="190565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029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5396" cy="193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E3" w:rsidRPr="000842D2" w:rsidRDefault="003225E3">
            <w:pPr>
              <w:spacing w:after="0" w:line="240" w:lineRule="auto"/>
              <w:rPr>
                <w:rFonts w:ascii="Garamond" w:hAnsi="Garamond"/>
                <w:sz w:val="18"/>
              </w:rPr>
            </w:pPr>
            <w:r w:rsidRPr="000842D2">
              <w:rPr>
                <w:rFonts w:ascii="Garamond" w:hAnsi="Garamond"/>
                <w:sz w:val="18"/>
              </w:rPr>
              <w:t>Gold Medal</w:t>
            </w:r>
          </w:p>
        </w:tc>
      </w:tr>
      <w:tr w:rsidR="003225E3" w:rsidTr="00B31FEF">
        <w:trPr>
          <w:trHeight w:val="3770"/>
        </w:trPr>
        <w:tc>
          <w:tcPr>
            <w:tcW w:w="1276" w:type="dxa"/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 xml:space="preserve">Prof LJ </w:t>
            </w:r>
            <w:proofErr w:type="spellStart"/>
            <w:r>
              <w:rPr>
                <w:rFonts w:ascii="Garamond" w:hAnsi="Garamond"/>
                <w:sz w:val="18"/>
              </w:rPr>
              <w:t>Jin</w:t>
            </w:r>
            <w:proofErr w:type="spellEnd"/>
            <w:r>
              <w:rPr>
                <w:rFonts w:ascii="Garamond" w:hAnsi="Garamond"/>
                <w:sz w:val="18"/>
              </w:rPr>
              <w:t xml:space="preserve"> &amp; Dr TC Ng </w:t>
            </w:r>
          </w:p>
        </w:tc>
        <w:tc>
          <w:tcPr>
            <w:tcW w:w="1559" w:type="dxa"/>
            <w:hideMark/>
          </w:tcPr>
          <w:p w:rsidR="003225E3" w:rsidRDefault="003225E3" w:rsidP="00504483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Dentistry</w:t>
            </w:r>
          </w:p>
        </w:tc>
        <w:tc>
          <w:tcPr>
            <w:tcW w:w="5103" w:type="dxa"/>
            <w:hideMark/>
          </w:tcPr>
          <w:p w:rsidR="003225E3" w:rsidRDefault="003225E3" w:rsidP="00B31FEF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Toothbrush – Toothbrush designed to target all dental surfaces in particular the inter-dental, retromolar and sub-gumline niches, so called the “dead-corners” where other toothbrushes are difficult to clean up.</w:t>
            </w:r>
          </w:p>
        </w:tc>
        <w:tc>
          <w:tcPr>
            <w:tcW w:w="4111" w:type="dxa"/>
            <w:hideMark/>
          </w:tcPr>
          <w:p w:rsidR="003225E3" w:rsidRDefault="003225E3" w:rsidP="00504483">
            <w:pPr>
              <w:spacing w:after="0" w:line="240" w:lineRule="auto"/>
              <w:rPr>
                <w:rFonts w:ascii="Garamond" w:hAnsi="Garamond"/>
                <w:noProof/>
              </w:rPr>
            </w:pPr>
            <w:r>
              <w:rPr>
                <w:rFonts w:ascii="Garamond" w:hAnsi="Garamond"/>
                <w:noProof/>
              </w:rPr>
              <w:drawing>
                <wp:inline distT="0" distB="0" distL="0" distR="0" wp14:anchorId="49C00EE5" wp14:editId="6808509D">
                  <wp:extent cx="2605718" cy="1954168"/>
                  <wp:effectExtent l="0" t="0" r="4445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029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257" cy="197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225E3" w:rsidRPr="000842D2" w:rsidRDefault="003225E3" w:rsidP="00504483">
            <w:pPr>
              <w:spacing w:after="0" w:line="240" w:lineRule="auto"/>
              <w:rPr>
                <w:rFonts w:ascii="Garamond" w:hAnsi="Garamond"/>
                <w:sz w:val="18"/>
              </w:rPr>
            </w:pPr>
            <w:r w:rsidRPr="000842D2">
              <w:rPr>
                <w:rFonts w:ascii="Garamond" w:hAnsi="Garamond"/>
                <w:sz w:val="18"/>
              </w:rPr>
              <w:t>Gold Medal</w:t>
            </w:r>
          </w:p>
        </w:tc>
      </w:tr>
      <w:tr w:rsidR="003225E3" w:rsidTr="00B31FEF">
        <w:tc>
          <w:tcPr>
            <w:tcW w:w="1276" w:type="dxa"/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 xml:space="preserve">Prof XU </w:t>
            </w:r>
            <w:proofErr w:type="spellStart"/>
            <w:r>
              <w:rPr>
                <w:rFonts w:ascii="Garamond" w:hAnsi="Garamond"/>
                <w:sz w:val="18"/>
              </w:rPr>
              <w:t>Aimin</w:t>
            </w:r>
            <w:proofErr w:type="spellEnd"/>
          </w:p>
        </w:tc>
        <w:tc>
          <w:tcPr>
            <w:tcW w:w="1559" w:type="dxa"/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 xml:space="preserve">Medicine      </w:t>
            </w:r>
          </w:p>
        </w:tc>
        <w:tc>
          <w:tcPr>
            <w:tcW w:w="5103" w:type="dxa"/>
            <w:hideMark/>
          </w:tcPr>
          <w:p w:rsidR="003225E3" w:rsidRDefault="003225E3" w:rsidP="00B31FEF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 xml:space="preserve">Methods and Compositions for Use of Neutrophil Elastase and Proteinase 3 as Diagnostic Biomarkers – Method for risk predication and accurate diagnosis of autoimmune diabetes by measuring enzymatic activities and protein concentrations of </w:t>
            </w:r>
            <w:proofErr w:type="spellStart"/>
            <w:r>
              <w:rPr>
                <w:rFonts w:ascii="Garamond" w:hAnsi="Garamond"/>
                <w:sz w:val="18"/>
              </w:rPr>
              <w:t>neurophil</w:t>
            </w:r>
            <w:proofErr w:type="spellEnd"/>
            <w:r>
              <w:rPr>
                <w:rFonts w:ascii="Garamond" w:hAnsi="Garamond"/>
                <w:sz w:val="18"/>
              </w:rPr>
              <w:t xml:space="preserve"> elastase (NE) and proteinase 3 (PR3) in human plasma.</w:t>
            </w:r>
          </w:p>
        </w:tc>
        <w:tc>
          <w:tcPr>
            <w:tcW w:w="4111" w:type="dxa"/>
            <w:hideMark/>
          </w:tcPr>
          <w:p w:rsidR="003225E3" w:rsidRDefault="003225E3" w:rsidP="00504483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noProof/>
                <w:sz w:val="18"/>
              </w:rPr>
              <w:drawing>
                <wp:inline distT="0" distB="0" distL="0" distR="0" wp14:anchorId="220986AE" wp14:editId="62808D69">
                  <wp:extent cx="2507402" cy="1880496"/>
                  <wp:effectExtent l="0" t="0" r="762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030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215" cy="200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225E3" w:rsidRPr="000842D2" w:rsidRDefault="003225E3" w:rsidP="00504483">
            <w:pPr>
              <w:spacing w:after="0" w:line="240" w:lineRule="auto"/>
              <w:rPr>
                <w:rFonts w:ascii="Garamond" w:hAnsi="Garamond"/>
                <w:sz w:val="18"/>
              </w:rPr>
            </w:pPr>
            <w:r w:rsidRPr="000842D2">
              <w:rPr>
                <w:rFonts w:ascii="Garamond" w:hAnsi="Garamond"/>
                <w:sz w:val="18"/>
              </w:rPr>
              <w:t>Gold Medal</w:t>
            </w:r>
          </w:p>
        </w:tc>
      </w:tr>
      <w:tr w:rsidR="003225E3" w:rsidRPr="000842D2" w:rsidTr="00B31FEF">
        <w:tc>
          <w:tcPr>
            <w:tcW w:w="1276" w:type="dxa"/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Dr. El-</w:t>
            </w:r>
            <w:proofErr w:type="spellStart"/>
            <w:r>
              <w:rPr>
                <w:rFonts w:ascii="Garamond" w:hAnsi="Garamond"/>
                <w:sz w:val="18"/>
              </w:rPr>
              <w:t>Nezami</w:t>
            </w:r>
            <w:proofErr w:type="spellEnd"/>
            <w:r>
              <w:rPr>
                <w:rFonts w:ascii="Garamond" w:hAnsi="Garamond"/>
                <w:sz w:val="18"/>
              </w:rPr>
              <w:t xml:space="preserve"> Hani</w:t>
            </w:r>
          </w:p>
        </w:tc>
        <w:tc>
          <w:tcPr>
            <w:tcW w:w="1559" w:type="dxa"/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School of Biological Sciences</w:t>
            </w:r>
          </w:p>
        </w:tc>
        <w:tc>
          <w:tcPr>
            <w:tcW w:w="5103" w:type="dxa"/>
            <w:hideMark/>
          </w:tcPr>
          <w:p w:rsidR="003225E3" w:rsidRDefault="003225E3" w:rsidP="00B31FEF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A novel probiotic mixture “</w:t>
            </w:r>
            <w:proofErr w:type="spellStart"/>
            <w:r>
              <w:rPr>
                <w:rFonts w:ascii="Garamond" w:hAnsi="Garamond"/>
                <w:sz w:val="18"/>
              </w:rPr>
              <w:t>Prohep</w:t>
            </w:r>
            <w:proofErr w:type="spellEnd"/>
            <w:r>
              <w:rPr>
                <w:rFonts w:ascii="Garamond" w:hAnsi="Garamond"/>
                <w:sz w:val="18"/>
              </w:rPr>
              <w:t>” for treatment of hepatocellular carcinoma – Probiotic composition named “</w:t>
            </w:r>
            <w:proofErr w:type="spellStart"/>
            <w:r>
              <w:rPr>
                <w:rFonts w:ascii="Garamond" w:hAnsi="Garamond"/>
                <w:sz w:val="18"/>
              </w:rPr>
              <w:t>Prohep</w:t>
            </w:r>
            <w:proofErr w:type="spellEnd"/>
            <w:r>
              <w:rPr>
                <w:rFonts w:ascii="Garamond" w:hAnsi="Garamond"/>
                <w:sz w:val="18"/>
              </w:rPr>
              <w:t xml:space="preserve">” that have potential therapeutic effects on Hepatocellular carcinoma. </w:t>
            </w:r>
          </w:p>
        </w:tc>
        <w:tc>
          <w:tcPr>
            <w:tcW w:w="4111" w:type="dxa"/>
            <w:hideMark/>
          </w:tcPr>
          <w:p w:rsidR="003225E3" w:rsidRDefault="003225E3" w:rsidP="00504483">
            <w:pPr>
              <w:spacing w:after="0" w:line="240" w:lineRule="auto"/>
              <w:rPr>
                <w:rFonts w:ascii="Garamond" w:hAnsi="Garamond" w:cs="Arial"/>
                <w:noProof/>
              </w:rPr>
            </w:pPr>
            <w:r>
              <w:rPr>
                <w:rFonts w:ascii="Garamond" w:hAnsi="Garamond" w:cs="Arial"/>
                <w:noProof/>
              </w:rPr>
              <w:drawing>
                <wp:inline distT="0" distB="0" distL="0" distR="0" wp14:anchorId="78BDEAEE" wp14:editId="28EA9AFB">
                  <wp:extent cx="2480446" cy="1860279"/>
                  <wp:effectExtent l="0" t="0" r="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030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800" cy="1888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225E3" w:rsidRPr="000842D2" w:rsidRDefault="003225E3" w:rsidP="00504483">
            <w:pPr>
              <w:spacing w:after="0" w:line="240" w:lineRule="auto"/>
              <w:rPr>
                <w:rFonts w:ascii="Garamond" w:hAnsi="Garamond"/>
                <w:sz w:val="18"/>
              </w:rPr>
            </w:pPr>
            <w:r w:rsidRPr="000842D2">
              <w:rPr>
                <w:rFonts w:ascii="Garamond" w:hAnsi="Garamond"/>
                <w:sz w:val="18"/>
              </w:rPr>
              <w:t>Gold Medal</w:t>
            </w:r>
          </w:p>
        </w:tc>
      </w:tr>
      <w:tr w:rsidR="003225E3" w:rsidTr="00B31FEF">
        <w:tc>
          <w:tcPr>
            <w:tcW w:w="1276" w:type="dxa"/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Prof Dennis Leung</w:t>
            </w:r>
          </w:p>
        </w:tc>
        <w:tc>
          <w:tcPr>
            <w:tcW w:w="1559" w:type="dxa"/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Mechanical Engineering</w:t>
            </w:r>
          </w:p>
        </w:tc>
        <w:tc>
          <w:tcPr>
            <w:tcW w:w="5103" w:type="dxa"/>
            <w:hideMark/>
          </w:tcPr>
          <w:p w:rsidR="003225E3" w:rsidRDefault="003225E3" w:rsidP="00B31FEF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Paper Battery – Flexible primary battery using aluminum as fuel. It is environmentally friendly, light-weight and flexible for enabling new kind of applications such as wearable and sensor technology</w:t>
            </w:r>
          </w:p>
        </w:tc>
        <w:tc>
          <w:tcPr>
            <w:tcW w:w="4111" w:type="dxa"/>
            <w:hideMark/>
          </w:tcPr>
          <w:p w:rsidR="003225E3" w:rsidRDefault="003225E3" w:rsidP="00504483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noProof/>
                <w:sz w:val="18"/>
              </w:rPr>
              <w:drawing>
                <wp:inline distT="0" distB="0" distL="0" distR="0" wp14:anchorId="4B486606" wp14:editId="337EE207">
                  <wp:extent cx="2519055" cy="188923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055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95" cy="1926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225E3" w:rsidRPr="000842D2" w:rsidRDefault="003225E3" w:rsidP="00504483">
            <w:pPr>
              <w:spacing w:after="0" w:line="240" w:lineRule="auto"/>
              <w:rPr>
                <w:rFonts w:ascii="Garamond" w:hAnsi="Garamond"/>
                <w:sz w:val="18"/>
              </w:rPr>
            </w:pPr>
            <w:r w:rsidRPr="000842D2">
              <w:rPr>
                <w:rFonts w:ascii="Garamond" w:hAnsi="Garamond"/>
                <w:sz w:val="18"/>
              </w:rPr>
              <w:t>Silver Medal</w:t>
            </w:r>
          </w:p>
        </w:tc>
      </w:tr>
      <w:tr w:rsidR="003225E3" w:rsidTr="00B31FEF">
        <w:tc>
          <w:tcPr>
            <w:tcW w:w="1276" w:type="dxa"/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Dr HU Yong</w:t>
            </w:r>
          </w:p>
        </w:tc>
        <w:tc>
          <w:tcPr>
            <w:tcW w:w="1559" w:type="dxa"/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proofErr w:type="spellStart"/>
            <w:r>
              <w:rPr>
                <w:rFonts w:ascii="Garamond" w:hAnsi="Garamond"/>
                <w:sz w:val="18"/>
              </w:rPr>
              <w:t>Orthopaedics</w:t>
            </w:r>
            <w:proofErr w:type="spellEnd"/>
            <w:r>
              <w:rPr>
                <w:rFonts w:ascii="Garamond" w:hAnsi="Garamond"/>
                <w:sz w:val="18"/>
              </w:rPr>
              <w:t xml:space="preserve"> and Traumatology</w:t>
            </w:r>
          </w:p>
        </w:tc>
        <w:tc>
          <w:tcPr>
            <w:tcW w:w="5103" w:type="dxa"/>
            <w:hideMark/>
          </w:tcPr>
          <w:p w:rsidR="003225E3" w:rsidRDefault="003225E3" w:rsidP="00B31FEF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Soft Robotic Glove for Rehabilitation – Soft robot hand for neutral rehabilitation of degenerative neurological diseases and strokes</w:t>
            </w:r>
          </w:p>
        </w:tc>
        <w:tc>
          <w:tcPr>
            <w:tcW w:w="4111" w:type="dxa"/>
            <w:hideMark/>
          </w:tcPr>
          <w:p w:rsidR="003225E3" w:rsidRDefault="003225E3" w:rsidP="00504483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noProof/>
                <w:sz w:val="18"/>
              </w:rPr>
              <w:drawing>
                <wp:inline distT="0" distB="0" distL="0" distR="0" wp14:anchorId="25B1E4F6" wp14:editId="34A9709C">
                  <wp:extent cx="2504037" cy="1877971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029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513" cy="1919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225E3" w:rsidRPr="000842D2" w:rsidRDefault="003225E3" w:rsidP="00504483">
            <w:pPr>
              <w:spacing w:after="0" w:line="240" w:lineRule="auto"/>
              <w:rPr>
                <w:rFonts w:ascii="Garamond" w:hAnsi="Garamond"/>
                <w:sz w:val="18"/>
              </w:rPr>
            </w:pPr>
            <w:r w:rsidRPr="000842D2">
              <w:rPr>
                <w:rFonts w:ascii="Garamond" w:hAnsi="Garamond"/>
                <w:sz w:val="18"/>
              </w:rPr>
              <w:t>Silver Medal</w:t>
            </w:r>
          </w:p>
        </w:tc>
      </w:tr>
      <w:tr w:rsidR="003225E3" w:rsidTr="00B31FEF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Dr Anderson Shum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5E3" w:rsidRDefault="003225E3" w:rsidP="00B31FEF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Mechanical Engineering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E3" w:rsidRPr="00B31FEF" w:rsidRDefault="003225E3" w:rsidP="00B31FEF">
            <w:pPr>
              <w:spacing w:after="0" w:line="240" w:lineRule="auto"/>
              <w:jc w:val="both"/>
              <w:rPr>
                <w:rFonts w:ascii="Garamond" w:eastAsiaTheme="minorEastAsia" w:hAnsi="Garamond" w:hint="eastAsia"/>
                <w:sz w:val="18"/>
              </w:rPr>
            </w:pPr>
            <w:r>
              <w:rPr>
                <w:rFonts w:ascii="Garamond" w:hAnsi="Garamond"/>
                <w:sz w:val="18"/>
              </w:rPr>
              <w:t>Project ADEN: Affordable Automated Diversified Encapsulation – Encapsulation machine for making edible bubbles with different ingredients for archiving a wide variety of textures and tastes.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25E3" w:rsidRDefault="003225E3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noProof/>
                <w:sz w:val="18"/>
              </w:rPr>
              <w:drawing>
                <wp:inline distT="0" distB="0" distL="0" distR="0" wp14:anchorId="6351CFD6" wp14:editId="549F234D">
                  <wp:extent cx="2318679" cy="1738957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055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406" cy="174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E3" w:rsidRPr="000842D2" w:rsidRDefault="003225E3">
            <w:pPr>
              <w:spacing w:after="0" w:line="240" w:lineRule="auto"/>
              <w:rPr>
                <w:rFonts w:ascii="Garamond" w:hAnsi="Garamond"/>
                <w:sz w:val="18"/>
              </w:rPr>
            </w:pPr>
            <w:r w:rsidRPr="000842D2">
              <w:rPr>
                <w:rFonts w:ascii="Garamond" w:hAnsi="Garamond"/>
                <w:sz w:val="18"/>
              </w:rPr>
              <w:t>Silver Medal</w:t>
            </w:r>
          </w:p>
        </w:tc>
      </w:tr>
    </w:tbl>
    <w:p w:rsidR="00FD7D9B" w:rsidRDefault="00FD7D9B"/>
    <w:p w:rsidR="009A551E" w:rsidRDefault="009A551E">
      <w:pPr>
        <w:spacing w:after="0" w:line="240" w:lineRule="auto"/>
      </w:pPr>
      <w:r>
        <w:br w:type="page"/>
      </w:r>
    </w:p>
    <w:p w:rsidR="00456DAC" w:rsidRPr="00B31FEF" w:rsidRDefault="00456DAC">
      <w:pPr>
        <w:rPr>
          <w:b/>
        </w:rPr>
      </w:pPr>
      <w:r w:rsidRPr="00B31FEF">
        <w:rPr>
          <w:rFonts w:hint="eastAsia"/>
          <w:b/>
        </w:rPr>
        <w:lastRenderedPageBreak/>
        <w:t>L</w:t>
      </w:r>
      <w:r w:rsidRPr="00B31FEF">
        <w:rPr>
          <w:b/>
        </w:rPr>
        <w:t>ist of award-winning projects entered by HKU spinoff company, research collaborator and partner</w:t>
      </w:r>
      <w:r w:rsidR="0031616D" w:rsidRPr="00B31FEF">
        <w:rPr>
          <w:b/>
        </w:rPr>
        <w:t xml:space="preserve"> that are based on HKU technologies</w:t>
      </w:r>
    </w:p>
    <w:tbl>
      <w:tblPr>
        <w:tblStyle w:val="a4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701"/>
        <w:gridCol w:w="3402"/>
        <w:gridCol w:w="4178"/>
        <w:gridCol w:w="1918"/>
      </w:tblGrid>
      <w:tr w:rsidR="00B31FEF" w:rsidRPr="000842D2" w:rsidTr="00B31FE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3225E3" w:rsidRPr="00451CC7" w:rsidRDefault="003225E3" w:rsidP="00E630EC">
            <w:pPr>
              <w:spacing w:after="0" w:line="240" w:lineRule="auto"/>
              <w:jc w:val="both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 w:hint="eastAsia"/>
                <w:sz w:val="18"/>
              </w:rPr>
              <w:t>E</w:t>
            </w:r>
            <w:r>
              <w:rPr>
                <w:rFonts w:ascii="Garamond" w:eastAsiaTheme="minorEastAsia" w:hAnsi="Garamond"/>
                <w:sz w:val="18"/>
              </w:rPr>
              <w:t>xhibiting Partner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3225E3" w:rsidRDefault="003225E3" w:rsidP="00E630EC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PI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3225E3" w:rsidRDefault="003225E3" w:rsidP="00E630EC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Department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3225E3" w:rsidRDefault="003225E3" w:rsidP="00E630EC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Project Title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hideMark/>
          </w:tcPr>
          <w:p w:rsidR="003225E3" w:rsidRDefault="003225E3" w:rsidP="00E630EC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Photos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:rsidR="003225E3" w:rsidRPr="000842D2" w:rsidRDefault="003225E3" w:rsidP="00E630EC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Award</w:t>
            </w:r>
            <w:r w:rsidRPr="000842D2">
              <w:rPr>
                <w:rFonts w:ascii="Garamond" w:hAnsi="Garamond"/>
                <w:sz w:val="18"/>
              </w:rPr>
              <w:t xml:space="preserve"> Received at IEIG 2019</w:t>
            </w:r>
          </w:p>
        </w:tc>
      </w:tr>
      <w:tr w:rsidR="003225E3" w:rsidRPr="000842D2" w:rsidTr="00B31FEF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FEF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proofErr w:type="spellStart"/>
            <w:r>
              <w:rPr>
                <w:rFonts w:ascii="Garamond" w:eastAsiaTheme="minorEastAsia" w:hAnsi="Garamond" w:hint="eastAsia"/>
                <w:sz w:val="18"/>
              </w:rPr>
              <w:t>F</w:t>
            </w:r>
            <w:r>
              <w:rPr>
                <w:rFonts w:ascii="Garamond" w:eastAsiaTheme="minorEastAsia" w:hAnsi="Garamond"/>
                <w:sz w:val="18"/>
              </w:rPr>
              <w:t>lectrode</w:t>
            </w:r>
            <w:proofErr w:type="spellEnd"/>
            <w:r>
              <w:rPr>
                <w:rFonts w:ascii="Garamond" w:eastAsiaTheme="minorEastAsia" w:hAnsi="Garamond"/>
                <w:sz w:val="18"/>
              </w:rPr>
              <w:t xml:space="preserve"> Ltd </w:t>
            </w:r>
          </w:p>
          <w:p w:rsidR="003225E3" w:rsidRPr="00451CC7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/>
                <w:sz w:val="18"/>
              </w:rPr>
              <w:t>(</w:t>
            </w:r>
            <w:proofErr w:type="gramStart"/>
            <w:r>
              <w:rPr>
                <w:rFonts w:ascii="Garamond" w:eastAsiaTheme="minorEastAsia" w:hAnsi="Garamond"/>
                <w:sz w:val="18"/>
              </w:rPr>
              <w:t>a</w:t>
            </w:r>
            <w:proofErr w:type="gramEnd"/>
            <w:r>
              <w:rPr>
                <w:rFonts w:ascii="Garamond" w:eastAsiaTheme="minorEastAsia" w:hAnsi="Garamond"/>
                <w:sz w:val="18"/>
              </w:rPr>
              <w:t xml:space="preserve"> HKU Spinoff company)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E3" w:rsidRPr="0031616D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 w:hint="eastAsia"/>
                <w:sz w:val="18"/>
              </w:rPr>
              <w:t>D</w:t>
            </w:r>
            <w:r>
              <w:rPr>
                <w:rFonts w:ascii="Garamond" w:eastAsiaTheme="minorEastAsia" w:hAnsi="Garamond"/>
                <w:sz w:val="18"/>
              </w:rPr>
              <w:t>r Wendi 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E3" w:rsidRPr="0031616D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 w:hint="eastAsia"/>
                <w:sz w:val="18"/>
              </w:rPr>
              <w:t>M</w:t>
            </w:r>
            <w:r>
              <w:rPr>
                <w:rFonts w:ascii="Garamond" w:eastAsiaTheme="minorEastAsia" w:hAnsi="Garamond"/>
                <w:sz w:val="18"/>
              </w:rPr>
              <w:t>echanical Engineering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E3" w:rsidRPr="00572285" w:rsidRDefault="003225E3" w:rsidP="00B31FEF">
            <w:pPr>
              <w:spacing w:after="0" w:line="240" w:lineRule="auto"/>
              <w:jc w:val="both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/>
                <w:sz w:val="18"/>
              </w:rPr>
              <w:t xml:space="preserve">Transparent Conducting Film – embedded metal mesh transparent conductive film for emerging electronics </w:t>
            </w:r>
          </w:p>
        </w:tc>
        <w:tc>
          <w:tcPr>
            <w:tcW w:w="4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E3" w:rsidRDefault="003225E3" w:rsidP="00E630EC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noProof/>
                <w:sz w:val="18"/>
              </w:rPr>
              <w:drawing>
                <wp:inline distT="0" distB="0" distL="0" distR="0" wp14:anchorId="4BD58026" wp14:editId="58A2001B">
                  <wp:extent cx="2540950" cy="190565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055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393" cy="194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25E3" w:rsidRPr="000842D2" w:rsidRDefault="003225E3" w:rsidP="00E630EC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Gold Medal</w:t>
            </w:r>
            <w:r w:rsidRPr="005743EB">
              <w:rPr>
                <w:rFonts w:ascii="Garamond" w:hAnsi="Garamond"/>
                <w:sz w:val="18"/>
              </w:rPr>
              <w:t xml:space="preserve"> w</w:t>
            </w:r>
            <w:bookmarkStart w:id="0" w:name="_GoBack"/>
            <w:bookmarkEnd w:id="0"/>
            <w:r w:rsidRPr="005743EB">
              <w:rPr>
                <w:rFonts w:ascii="Garamond" w:hAnsi="Garamond"/>
                <w:sz w:val="18"/>
              </w:rPr>
              <w:t>ith the Congratulations of Jury</w:t>
            </w:r>
          </w:p>
        </w:tc>
      </w:tr>
      <w:tr w:rsidR="003225E3" w:rsidRPr="000842D2" w:rsidTr="00B31FEF">
        <w:tc>
          <w:tcPr>
            <w:tcW w:w="1560" w:type="dxa"/>
          </w:tcPr>
          <w:p w:rsidR="003225E3" w:rsidRPr="00451CC7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 w:hint="eastAsia"/>
                <w:sz w:val="18"/>
              </w:rPr>
              <w:t>L</w:t>
            </w:r>
            <w:r>
              <w:rPr>
                <w:rFonts w:ascii="Garamond" w:eastAsiaTheme="minorEastAsia" w:hAnsi="Garamond"/>
                <w:sz w:val="18"/>
              </w:rPr>
              <w:t>ogistics and Supply-Chain MultiTech R&amp;D Center (LSCM)</w:t>
            </w:r>
          </w:p>
        </w:tc>
        <w:tc>
          <w:tcPr>
            <w:tcW w:w="1275" w:type="dxa"/>
          </w:tcPr>
          <w:p w:rsidR="003225E3" w:rsidRPr="0031616D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 w:hint="eastAsia"/>
                <w:sz w:val="18"/>
              </w:rPr>
              <w:t>D</w:t>
            </w:r>
            <w:r>
              <w:rPr>
                <w:rFonts w:ascii="Garamond" w:eastAsiaTheme="minorEastAsia" w:hAnsi="Garamond"/>
                <w:sz w:val="18"/>
              </w:rPr>
              <w:t>r Henry Lau</w:t>
            </w:r>
          </w:p>
        </w:tc>
        <w:tc>
          <w:tcPr>
            <w:tcW w:w="1701" w:type="dxa"/>
          </w:tcPr>
          <w:p w:rsidR="003225E3" w:rsidRPr="0031616D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/>
                <w:sz w:val="18"/>
              </w:rPr>
              <w:t xml:space="preserve">Industrial and Manufacturing Systems Engineering </w:t>
            </w:r>
          </w:p>
        </w:tc>
        <w:tc>
          <w:tcPr>
            <w:tcW w:w="3402" w:type="dxa"/>
          </w:tcPr>
          <w:p w:rsidR="003225E3" w:rsidRPr="004C096A" w:rsidRDefault="003225E3" w:rsidP="00B31FEF">
            <w:pPr>
              <w:spacing w:after="0" w:line="240" w:lineRule="auto"/>
              <w:jc w:val="both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 xml:space="preserve">The Real </w:t>
            </w:r>
            <w:proofErr w:type="spellStart"/>
            <w:r>
              <w:rPr>
                <w:rFonts w:ascii="Garamond" w:hAnsi="Garamond"/>
                <w:sz w:val="18"/>
              </w:rPr>
              <w:t>Virtuality</w:t>
            </w:r>
            <w:proofErr w:type="spellEnd"/>
            <w:r>
              <w:rPr>
                <w:rFonts w:ascii="Garamond" w:hAnsi="Garamond"/>
                <w:sz w:val="18"/>
              </w:rPr>
              <w:t xml:space="preserve"> for Aircraft Inspection (</w:t>
            </w:r>
            <w:proofErr w:type="spellStart"/>
            <w:r>
              <w:rPr>
                <w:rFonts w:ascii="Garamond" w:hAnsi="Garamond"/>
                <w:sz w:val="18"/>
              </w:rPr>
              <w:t>ReVAI</w:t>
            </w:r>
            <w:proofErr w:type="spellEnd"/>
            <w:r>
              <w:rPr>
                <w:rFonts w:ascii="Garamond" w:hAnsi="Garamond"/>
                <w:sz w:val="18"/>
              </w:rPr>
              <w:t xml:space="preserve">) Training System – An immersive VR empowered training system for cost effective and authentic aircraft maintenance operation training and performance qualification. </w:t>
            </w:r>
          </w:p>
        </w:tc>
        <w:tc>
          <w:tcPr>
            <w:tcW w:w="4178" w:type="dxa"/>
          </w:tcPr>
          <w:p w:rsidR="003225E3" w:rsidRDefault="003225E3" w:rsidP="00E630EC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noProof/>
                <w:sz w:val="18"/>
              </w:rPr>
              <w:drawing>
                <wp:inline distT="0" distB="0" distL="0" distR="0" wp14:anchorId="59EAE9FE" wp14:editId="241F9B7A">
                  <wp:extent cx="2507836" cy="1880821"/>
                  <wp:effectExtent l="0" t="0" r="6985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055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750" cy="190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3225E3" w:rsidRPr="000842D2" w:rsidRDefault="003225E3" w:rsidP="00E630EC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sz w:val="18"/>
              </w:rPr>
              <w:t>Silver Medal</w:t>
            </w:r>
          </w:p>
        </w:tc>
      </w:tr>
      <w:tr w:rsidR="003225E3" w:rsidRPr="000842D2" w:rsidTr="00B31FEF">
        <w:tc>
          <w:tcPr>
            <w:tcW w:w="1560" w:type="dxa"/>
          </w:tcPr>
          <w:p w:rsidR="003225E3" w:rsidRPr="00451CC7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 w:hint="eastAsia"/>
                <w:sz w:val="18"/>
              </w:rPr>
              <w:t>S</w:t>
            </w:r>
            <w:r>
              <w:rPr>
                <w:rFonts w:ascii="Garamond" w:eastAsiaTheme="minorEastAsia" w:hAnsi="Garamond"/>
                <w:sz w:val="18"/>
              </w:rPr>
              <w:t xml:space="preserve">t Paul’s Primary Catholic School </w:t>
            </w:r>
          </w:p>
        </w:tc>
        <w:tc>
          <w:tcPr>
            <w:tcW w:w="1275" w:type="dxa"/>
          </w:tcPr>
          <w:p w:rsidR="003225E3" w:rsidRPr="0031616D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 w:hint="eastAsia"/>
                <w:sz w:val="18"/>
              </w:rPr>
              <w:t>D</w:t>
            </w:r>
            <w:r>
              <w:rPr>
                <w:rFonts w:ascii="Garamond" w:eastAsiaTheme="minorEastAsia" w:hAnsi="Garamond"/>
                <w:sz w:val="18"/>
              </w:rPr>
              <w:t>r Vincent Tam</w:t>
            </w:r>
          </w:p>
        </w:tc>
        <w:tc>
          <w:tcPr>
            <w:tcW w:w="1701" w:type="dxa"/>
          </w:tcPr>
          <w:p w:rsidR="003225E3" w:rsidRPr="0031616D" w:rsidRDefault="003225E3" w:rsidP="00B31FEF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/>
                <w:sz w:val="18"/>
              </w:rPr>
              <w:t xml:space="preserve">Electrical and Electronic Engineering </w:t>
            </w:r>
          </w:p>
        </w:tc>
        <w:tc>
          <w:tcPr>
            <w:tcW w:w="3402" w:type="dxa"/>
          </w:tcPr>
          <w:p w:rsidR="003225E3" w:rsidRPr="00E630EC" w:rsidRDefault="003225E3" w:rsidP="00B31FEF">
            <w:pPr>
              <w:spacing w:after="0" w:line="240" w:lineRule="auto"/>
              <w:jc w:val="both"/>
              <w:rPr>
                <w:rFonts w:ascii="Garamond" w:eastAsiaTheme="minorEastAsia" w:hAnsi="Garamond"/>
                <w:sz w:val="18"/>
              </w:rPr>
            </w:pPr>
            <w:proofErr w:type="spellStart"/>
            <w:r>
              <w:rPr>
                <w:rFonts w:ascii="Garamond" w:eastAsiaTheme="minorEastAsia" w:hAnsi="Garamond" w:hint="eastAsia"/>
                <w:sz w:val="18"/>
              </w:rPr>
              <w:t>S</w:t>
            </w:r>
            <w:r>
              <w:rPr>
                <w:rFonts w:ascii="Garamond" w:eastAsiaTheme="minorEastAsia" w:hAnsi="Garamond"/>
                <w:sz w:val="18"/>
              </w:rPr>
              <w:t>martEat</w:t>
            </w:r>
            <w:proofErr w:type="spellEnd"/>
            <w:r>
              <w:rPr>
                <w:rFonts w:ascii="Garamond" w:eastAsiaTheme="minorEastAsia" w:hAnsi="Garamond"/>
                <w:sz w:val="18"/>
              </w:rPr>
              <w:t xml:space="preserve"> – </w:t>
            </w:r>
            <w:proofErr w:type="spellStart"/>
            <w:r>
              <w:rPr>
                <w:rFonts w:ascii="Garamond" w:eastAsiaTheme="minorEastAsia" w:hAnsi="Garamond"/>
                <w:sz w:val="18"/>
              </w:rPr>
              <w:t>SmartEat</w:t>
            </w:r>
            <w:proofErr w:type="spellEnd"/>
            <w:r>
              <w:rPr>
                <w:rFonts w:ascii="Garamond" w:eastAsiaTheme="minorEastAsia" w:hAnsi="Garamond"/>
                <w:sz w:val="18"/>
              </w:rPr>
              <w:t xml:space="preserve"> education app helps kids in diet planning &amp; prevent obesity by turning lunch visual content to nutritional values</w:t>
            </w:r>
          </w:p>
        </w:tc>
        <w:tc>
          <w:tcPr>
            <w:tcW w:w="4178" w:type="dxa"/>
          </w:tcPr>
          <w:p w:rsidR="003225E3" w:rsidRDefault="003225E3" w:rsidP="00E630EC">
            <w:pPr>
              <w:spacing w:after="0" w:line="240" w:lineRule="auto"/>
              <w:rPr>
                <w:rFonts w:ascii="Garamond" w:hAnsi="Garamond"/>
                <w:sz w:val="18"/>
              </w:rPr>
            </w:pPr>
            <w:r>
              <w:rPr>
                <w:rFonts w:ascii="Garamond" w:hAnsi="Garamond"/>
                <w:noProof/>
                <w:sz w:val="18"/>
              </w:rPr>
              <w:drawing>
                <wp:inline distT="0" distB="0" distL="0" distR="0" wp14:anchorId="6B9C67DE" wp14:editId="6A49939A">
                  <wp:extent cx="2645934" cy="1984610"/>
                  <wp:effectExtent l="6667" t="0" r="9208" b="9207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055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676469" cy="200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8" w:type="dxa"/>
          </w:tcPr>
          <w:p w:rsidR="003225E3" w:rsidRPr="004C1CF8" w:rsidRDefault="003225E3" w:rsidP="00E630EC">
            <w:pPr>
              <w:spacing w:after="0" w:line="240" w:lineRule="auto"/>
              <w:rPr>
                <w:rFonts w:ascii="Garamond" w:eastAsiaTheme="minorEastAsia" w:hAnsi="Garamond"/>
                <w:sz w:val="18"/>
              </w:rPr>
            </w:pPr>
            <w:r>
              <w:rPr>
                <w:rFonts w:ascii="Garamond" w:eastAsiaTheme="minorEastAsia" w:hAnsi="Garamond" w:hint="eastAsia"/>
                <w:sz w:val="18"/>
              </w:rPr>
              <w:t>S</w:t>
            </w:r>
            <w:r>
              <w:rPr>
                <w:rFonts w:ascii="Garamond" w:eastAsiaTheme="minorEastAsia" w:hAnsi="Garamond"/>
                <w:sz w:val="18"/>
              </w:rPr>
              <w:t>ilver Medal</w:t>
            </w:r>
          </w:p>
        </w:tc>
      </w:tr>
    </w:tbl>
    <w:p w:rsidR="0031616D" w:rsidRPr="004C096A" w:rsidRDefault="0031616D"/>
    <w:sectPr w:rsidR="0031616D" w:rsidRPr="004C096A" w:rsidSect="008E2B07">
      <w:pgSz w:w="16838" w:h="11906" w:orient="landscape"/>
      <w:pgMar w:top="9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07C" w:rsidRDefault="00B0407C" w:rsidP="00BD4CC6">
      <w:pPr>
        <w:spacing w:after="0" w:line="240" w:lineRule="auto"/>
      </w:pPr>
      <w:r>
        <w:separator/>
      </w:r>
    </w:p>
  </w:endnote>
  <w:endnote w:type="continuationSeparator" w:id="0">
    <w:p w:rsidR="00B0407C" w:rsidRDefault="00B0407C" w:rsidP="00BD4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07C" w:rsidRDefault="00B0407C" w:rsidP="00BD4CC6">
      <w:pPr>
        <w:spacing w:after="0" w:line="240" w:lineRule="auto"/>
      </w:pPr>
      <w:r>
        <w:separator/>
      </w:r>
    </w:p>
  </w:footnote>
  <w:footnote w:type="continuationSeparator" w:id="0">
    <w:p w:rsidR="00B0407C" w:rsidRDefault="00B0407C" w:rsidP="00BD4C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8C6E56"/>
    <w:multiLevelType w:val="hybridMultilevel"/>
    <w:tmpl w:val="384AF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264502"/>
    <w:multiLevelType w:val="hybridMultilevel"/>
    <w:tmpl w:val="36EC4A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A76B24"/>
    <w:multiLevelType w:val="hybridMultilevel"/>
    <w:tmpl w:val="243EB4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224E23"/>
    <w:multiLevelType w:val="hybridMultilevel"/>
    <w:tmpl w:val="C1069F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8367DA"/>
    <w:multiLevelType w:val="hybridMultilevel"/>
    <w:tmpl w:val="A9E2E5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bordersDoNotSurroundHeader/>
  <w:bordersDoNotSurroundFooter/>
  <w:proofState w:spelling="clean" w:grammar="clean"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2D2"/>
    <w:rsid w:val="000842D2"/>
    <w:rsid w:val="001E7ADE"/>
    <w:rsid w:val="002347A4"/>
    <w:rsid w:val="002446CB"/>
    <w:rsid w:val="00262708"/>
    <w:rsid w:val="002B60C3"/>
    <w:rsid w:val="0031616D"/>
    <w:rsid w:val="003225E3"/>
    <w:rsid w:val="0039598E"/>
    <w:rsid w:val="00425A5F"/>
    <w:rsid w:val="00451CC7"/>
    <w:rsid w:val="00456DAC"/>
    <w:rsid w:val="004C096A"/>
    <w:rsid w:val="004C1CF8"/>
    <w:rsid w:val="00572285"/>
    <w:rsid w:val="005743EB"/>
    <w:rsid w:val="00623664"/>
    <w:rsid w:val="007C026B"/>
    <w:rsid w:val="008E2B07"/>
    <w:rsid w:val="009A551E"/>
    <w:rsid w:val="009E3678"/>
    <w:rsid w:val="00A2153D"/>
    <w:rsid w:val="00B0407C"/>
    <w:rsid w:val="00B31FEF"/>
    <w:rsid w:val="00B62C8A"/>
    <w:rsid w:val="00BC4BFB"/>
    <w:rsid w:val="00BD4CC6"/>
    <w:rsid w:val="00BF5CC1"/>
    <w:rsid w:val="00CD1559"/>
    <w:rsid w:val="00DC69FA"/>
    <w:rsid w:val="00E11E18"/>
    <w:rsid w:val="00E630EC"/>
    <w:rsid w:val="00F94EE1"/>
    <w:rsid w:val="00FD7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A36AEFE"/>
  <w15:chartTrackingRefBased/>
  <w15:docId w15:val="{9F4A991E-5ABB-4E63-B470-3424053DD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842D2"/>
    <w:pPr>
      <w:spacing w:after="200" w:line="276" w:lineRule="auto"/>
    </w:pPr>
    <w:rPr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42D2"/>
    <w:pPr>
      <w:ind w:left="720"/>
      <w:contextualSpacing/>
    </w:pPr>
  </w:style>
  <w:style w:type="table" w:styleId="a4">
    <w:name w:val="Table Grid"/>
    <w:basedOn w:val="a1"/>
    <w:uiPriority w:val="39"/>
    <w:rsid w:val="000842D2"/>
    <w:rPr>
      <w:rFonts w:eastAsia="Times New Roman"/>
      <w:kern w:val="0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BD4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D4CC6"/>
    <w:rPr>
      <w:kern w:val="0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D4CC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D4CC6"/>
    <w:rPr>
      <w:kern w:val="0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3225E3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225E3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5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449</Words>
  <Characters>2561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matchy</dc:creator>
  <cp:keywords/>
  <dc:description/>
  <cp:lastModifiedBy>Helen Ho</cp:lastModifiedBy>
  <cp:revision>2</cp:revision>
  <dcterms:created xsi:type="dcterms:W3CDTF">2019-04-15T07:35:00Z</dcterms:created>
  <dcterms:modified xsi:type="dcterms:W3CDTF">2019-04-15T07:35:00Z</dcterms:modified>
</cp:coreProperties>
</file>